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97E1" w14:textId="00D6D09E" w:rsidR="00933CE1" w:rsidRDefault="0091319A" w:rsidP="00AC34BD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C2F6FB" w14:textId="2EAEBEB4" w:rsidR="00945DC6" w:rsidRDefault="0091319A" w:rsidP="000943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6EE7C124" w14:textId="77777777" w:rsidR="00094361" w:rsidRDefault="0091642F" w:rsidP="00E40F83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58581997"/>
      <w:r w:rsidRPr="005B20DD">
        <w:rPr>
          <w:rFonts w:ascii="Arial" w:hAnsi="Arial" w:cs="Arial"/>
          <w:b/>
          <w:sz w:val="24"/>
          <w:szCs w:val="24"/>
        </w:rPr>
        <w:t>Northwood</w:t>
      </w:r>
      <w:r w:rsidR="001E5D8B" w:rsidRPr="005B20DD">
        <w:rPr>
          <w:rFonts w:ascii="Arial" w:hAnsi="Arial" w:cs="Arial"/>
          <w:b/>
          <w:sz w:val="24"/>
          <w:szCs w:val="24"/>
        </w:rPr>
        <w:t>-</w:t>
      </w:r>
      <w:r w:rsidRPr="005B20DD">
        <w:rPr>
          <w:rFonts w:ascii="Arial" w:hAnsi="Arial" w:cs="Arial"/>
          <w:b/>
          <w:sz w:val="24"/>
          <w:szCs w:val="24"/>
        </w:rPr>
        <w:t>Four Corners Civic Association</w:t>
      </w:r>
      <w:r w:rsidR="006C21F4" w:rsidRPr="005B20DD">
        <w:rPr>
          <w:rFonts w:ascii="Arial" w:hAnsi="Arial" w:cs="Arial"/>
          <w:b/>
          <w:sz w:val="24"/>
          <w:szCs w:val="24"/>
        </w:rPr>
        <w:t xml:space="preserve"> (“NFCCA”)</w:t>
      </w:r>
      <w:r w:rsidRPr="005B20DD">
        <w:rPr>
          <w:rFonts w:ascii="Arial" w:hAnsi="Arial" w:cs="Arial"/>
          <w:b/>
          <w:sz w:val="24"/>
          <w:szCs w:val="24"/>
        </w:rPr>
        <w:t xml:space="preserve"> </w:t>
      </w:r>
    </w:p>
    <w:p w14:paraId="755EECEF" w14:textId="2A440852" w:rsidR="0091642F" w:rsidRPr="005B20DD" w:rsidRDefault="002663BF" w:rsidP="00E40F83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  <w:r w:rsidR="00E40F83">
        <w:rPr>
          <w:rFonts w:ascii="Arial" w:hAnsi="Arial" w:cs="Arial"/>
          <w:b/>
          <w:sz w:val="24"/>
          <w:szCs w:val="24"/>
        </w:rPr>
        <w:t xml:space="preserve"> Meeting Minutes</w:t>
      </w:r>
    </w:p>
    <w:p w14:paraId="622628DC" w14:textId="1B9B6AF2" w:rsidR="00EF307F" w:rsidRDefault="00D941BF" w:rsidP="00E40F83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E40F8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1C1E">
        <w:rPr>
          <w:rFonts w:ascii="Arial" w:hAnsi="Arial" w:cs="Arial"/>
          <w:b/>
          <w:sz w:val="24"/>
          <w:szCs w:val="24"/>
        </w:rPr>
        <w:t>February 11</w:t>
      </w:r>
      <w:r w:rsidR="00007DFF" w:rsidRPr="005B20DD">
        <w:rPr>
          <w:rFonts w:ascii="Arial" w:hAnsi="Arial" w:cs="Arial"/>
          <w:b/>
          <w:sz w:val="24"/>
          <w:szCs w:val="24"/>
        </w:rPr>
        <w:t>, 202</w:t>
      </w:r>
      <w:r w:rsidR="008F1C1E">
        <w:rPr>
          <w:rFonts w:ascii="Arial" w:hAnsi="Arial" w:cs="Arial"/>
          <w:b/>
          <w:sz w:val="24"/>
          <w:szCs w:val="24"/>
        </w:rPr>
        <w:t>6</w:t>
      </w:r>
    </w:p>
    <w:bookmarkEnd w:id="0"/>
    <w:p w14:paraId="5D715137" w14:textId="77777777" w:rsidR="00094361" w:rsidRDefault="00094361" w:rsidP="0009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17290C" w14:textId="2D21C76E" w:rsidR="00EF307F" w:rsidRDefault="00EF307F" w:rsidP="0009436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85297155"/>
      <w:r w:rsidRPr="004B001C">
        <w:rPr>
          <w:rFonts w:ascii="Arial" w:hAnsi="Arial" w:cs="Arial"/>
          <w:sz w:val="24"/>
          <w:szCs w:val="24"/>
        </w:rPr>
        <w:t xml:space="preserve">The NFCCA </w:t>
      </w:r>
      <w:r w:rsidR="005A03EA">
        <w:rPr>
          <w:rFonts w:ascii="Arial" w:hAnsi="Arial" w:cs="Arial"/>
          <w:sz w:val="24"/>
          <w:szCs w:val="24"/>
        </w:rPr>
        <w:t>General</w:t>
      </w:r>
      <w:r w:rsidRPr="004B001C">
        <w:rPr>
          <w:rFonts w:ascii="Arial" w:hAnsi="Arial" w:cs="Arial"/>
          <w:sz w:val="24"/>
          <w:szCs w:val="24"/>
        </w:rPr>
        <w:t xml:space="preserve"> meeting convened</w:t>
      </w:r>
      <w:r w:rsidR="005A03EA">
        <w:rPr>
          <w:rFonts w:ascii="Arial" w:hAnsi="Arial" w:cs="Arial"/>
          <w:sz w:val="24"/>
          <w:szCs w:val="24"/>
        </w:rPr>
        <w:t xml:space="preserve"> at Forest Knolls Elementary School and on Zo</w:t>
      </w:r>
      <w:r w:rsidR="0029292E">
        <w:rPr>
          <w:rFonts w:ascii="Arial" w:hAnsi="Arial" w:cs="Arial"/>
          <w:sz w:val="24"/>
          <w:szCs w:val="24"/>
        </w:rPr>
        <w:t>o</w:t>
      </w:r>
      <w:r w:rsidR="005A03EA">
        <w:rPr>
          <w:rFonts w:ascii="Arial" w:hAnsi="Arial" w:cs="Arial"/>
          <w:sz w:val="24"/>
          <w:szCs w:val="24"/>
        </w:rPr>
        <w:t xml:space="preserve">m </w:t>
      </w:r>
      <w:r w:rsidRPr="004B001C">
        <w:rPr>
          <w:rFonts w:ascii="Arial" w:hAnsi="Arial" w:cs="Arial"/>
          <w:sz w:val="24"/>
          <w:szCs w:val="24"/>
        </w:rPr>
        <w:t>at approximately 7:</w:t>
      </w:r>
      <w:r w:rsidR="00C71EB0">
        <w:rPr>
          <w:rFonts w:ascii="Arial" w:hAnsi="Arial" w:cs="Arial"/>
          <w:sz w:val="24"/>
          <w:szCs w:val="24"/>
        </w:rPr>
        <w:t>45</w:t>
      </w:r>
      <w:r w:rsidRPr="004B001C">
        <w:rPr>
          <w:rFonts w:ascii="Arial" w:hAnsi="Arial" w:cs="Arial"/>
          <w:sz w:val="24"/>
          <w:szCs w:val="24"/>
        </w:rPr>
        <w:t xml:space="preserve"> </w:t>
      </w:r>
      <w:r w:rsidR="005A03EA">
        <w:rPr>
          <w:rFonts w:ascii="Arial" w:hAnsi="Arial" w:cs="Arial"/>
          <w:sz w:val="24"/>
          <w:szCs w:val="24"/>
        </w:rPr>
        <w:t xml:space="preserve">pm. </w:t>
      </w:r>
      <w:r w:rsidRPr="004B001C">
        <w:rPr>
          <w:rFonts w:ascii="Arial" w:hAnsi="Arial" w:cs="Arial"/>
          <w:sz w:val="24"/>
          <w:szCs w:val="24"/>
        </w:rPr>
        <w:t xml:space="preserve">Board members present included: </w:t>
      </w:r>
      <w:r w:rsidR="00EC1A78" w:rsidRPr="004B001C">
        <w:rPr>
          <w:rFonts w:ascii="Arial" w:hAnsi="Arial" w:cs="Arial"/>
          <w:sz w:val="24"/>
          <w:szCs w:val="24"/>
        </w:rPr>
        <w:t xml:space="preserve">Sharon Canavan </w:t>
      </w:r>
      <w:r w:rsidRPr="004B001C">
        <w:rPr>
          <w:rFonts w:ascii="Arial" w:hAnsi="Arial" w:cs="Arial"/>
          <w:sz w:val="24"/>
          <w:szCs w:val="24"/>
        </w:rPr>
        <w:t xml:space="preserve">(President), </w:t>
      </w:r>
      <w:r w:rsidR="0026376A" w:rsidRPr="004B001C">
        <w:rPr>
          <w:rFonts w:ascii="Arial" w:hAnsi="Arial" w:cs="Arial"/>
          <w:sz w:val="24"/>
          <w:szCs w:val="24"/>
        </w:rPr>
        <w:t>Sondra Katz (</w:t>
      </w:r>
      <w:r w:rsidR="0026376A">
        <w:rPr>
          <w:rFonts w:ascii="Arial" w:hAnsi="Arial" w:cs="Arial"/>
          <w:sz w:val="24"/>
          <w:szCs w:val="24"/>
        </w:rPr>
        <w:t>Tr</w:t>
      </w:r>
      <w:r w:rsidR="0026376A" w:rsidRPr="004B001C">
        <w:rPr>
          <w:rFonts w:ascii="Arial" w:hAnsi="Arial" w:cs="Arial"/>
          <w:sz w:val="24"/>
          <w:szCs w:val="24"/>
        </w:rPr>
        <w:t>easurer</w:t>
      </w:r>
      <w:r w:rsidR="0026376A">
        <w:rPr>
          <w:rFonts w:ascii="Arial" w:hAnsi="Arial" w:cs="Arial"/>
          <w:sz w:val="24"/>
          <w:szCs w:val="24"/>
        </w:rPr>
        <w:t xml:space="preserve">), </w:t>
      </w:r>
      <w:r w:rsidR="005A03EA">
        <w:rPr>
          <w:rFonts w:ascii="Arial" w:hAnsi="Arial" w:cs="Arial"/>
          <w:sz w:val="24"/>
          <w:szCs w:val="24"/>
        </w:rPr>
        <w:t>Sarah Dye (Secretary)</w:t>
      </w:r>
      <w:r w:rsidR="0026376A">
        <w:rPr>
          <w:rFonts w:ascii="Arial" w:hAnsi="Arial" w:cs="Arial"/>
          <w:sz w:val="24"/>
          <w:szCs w:val="24"/>
        </w:rPr>
        <w:t xml:space="preserve">, </w:t>
      </w:r>
      <w:r w:rsidR="008F1C1E" w:rsidRPr="004B001C">
        <w:rPr>
          <w:rFonts w:ascii="Arial" w:hAnsi="Arial" w:cs="Arial"/>
          <w:sz w:val="24"/>
          <w:szCs w:val="24"/>
        </w:rPr>
        <w:t xml:space="preserve">Mario “Ema” Perez </w:t>
      </w:r>
      <w:r w:rsidR="008F1C1E">
        <w:rPr>
          <w:rFonts w:ascii="Arial" w:hAnsi="Arial" w:cs="Arial"/>
          <w:sz w:val="24"/>
          <w:szCs w:val="24"/>
        </w:rPr>
        <w:t xml:space="preserve"> (Past President), </w:t>
      </w:r>
      <w:r w:rsidRPr="004B001C">
        <w:rPr>
          <w:rFonts w:ascii="Arial" w:hAnsi="Arial" w:cs="Arial"/>
          <w:sz w:val="24"/>
          <w:szCs w:val="24"/>
        </w:rPr>
        <w:t>and Jacquie Bokow (newsletter editor).</w:t>
      </w:r>
      <w:r w:rsidR="0029292E">
        <w:rPr>
          <w:rFonts w:ascii="Arial" w:hAnsi="Arial" w:cs="Arial"/>
          <w:sz w:val="24"/>
          <w:szCs w:val="24"/>
        </w:rPr>
        <w:t xml:space="preserve"> </w:t>
      </w:r>
      <w:r w:rsidR="0026376A">
        <w:rPr>
          <w:rFonts w:ascii="Arial" w:hAnsi="Arial" w:cs="Arial"/>
          <w:sz w:val="24"/>
          <w:szCs w:val="24"/>
        </w:rPr>
        <w:t xml:space="preserve">Jessica Broback (Vice President), Brandon </w:t>
      </w:r>
      <w:proofErr w:type="spellStart"/>
      <w:r w:rsidR="0026376A">
        <w:rPr>
          <w:rFonts w:ascii="Arial" w:hAnsi="Arial" w:cs="Arial"/>
          <w:sz w:val="24"/>
          <w:szCs w:val="24"/>
        </w:rPr>
        <w:t>Broback</w:t>
      </w:r>
      <w:proofErr w:type="spellEnd"/>
      <w:r w:rsidR="0026376A">
        <w:rPr>
          <w:rFonts w:ascii="Arial" w:hAnsi="Arial" w:cs="Arial"/>
          <w:sz w:val="24"/>
          <w:szCs w:val="24"/>
        </w:rPr>
        <w:t xml:space="preserve"> (At Large), and Ricky Fitzpatrick (At Large) were not in attendance.</w:t>
      </w:r>
    </w:p>
    <w:p w14:paraId="6C5BD33B" w14:textId="77777777" w:rsidR="005A03EA" w:rsidRDefault="005A03EA" w:rsidP="00094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EF0A0" w14:textId="28D2E74D" w:rsidR="0029292E" w:rsidRDefault="005A03EA" w:rsidP="005A03EA">
      <w:pPr>
        <w:rPr>
          <w:rFonts w:ascii="Arial" w:hAnsi="Arial" w:cs="Arial"/>
          <w:sz w:val="24"/>
          <w:szCs w:val="24"/>
        </w:rPr>
      </w:pPr>
      <w:r w:rsidRPr="00CB576F">
        <w:rPr>
          <w:rFonts w:ascii="Arial" w:hAnsi="Arial" w:cs="Arial"/>
          <w:sz w:val="24"/>
          <w:szCs w:val="24"/>
        </w:rPr>
        <w:t xml:space="preserve">NFCCA President </w:t>
      </w:r>
      <w:r>
        <w:rPr>
          <w:rFonts w:ascii="Arial" w:hAnsi="Arial" w:cs="Arial"/>
          <w:sz w:val="24"/>
          <w:szCs w:val="24"/>
        </w:rPr>
        <w:t>Sharon Canavan</w:t>
      </w:r>
      <w:r w:rsidRPr="00CB576F">
        <w:rPr>
          <w:rFonts w:ascii="Arial" w:hAnsi="Arial" w:cs="Arial"/>
          <w:sz w:val="24"/>
          <w:szCs w:val="24"/>
        </w:rPr>
        <w:t xml:space="preserve"> welcomed attendees and those participating via Zoom; </w:t>
      </w:r>
      <w:r w:rsidR="001338DA">
        <w:rPr>
          <w:rFonts w:ascii="Arial" w:hAnsi="Arial" w:cs="Arial"/>
          <w:sz w:val="24"/>
          <w:szCs w:val="24"/>
        </w:rPr>
        <w:t>In total, there were</w:t>
      </w:r>
      <w:r w:rsidR="0029292E">
        <w:rPr>
          <w:rFonts w:ascii="Arial" w:hAnsi="Arial" w:cs="Arial"/>
          <w:sz w:val="24"/>
          <w:szCs w:val="24"/>
        </w:rPr>
        <w:t xml:space="preserve"> </w:t>
      </w:r>
      <w:r w:rsidR="009F661F">
        <w:rPr>
          <w:rFonts w:ascii="Arial" w:hAnsi="Arial" w:cs="Arial"/>
          <w:sz w:val="24"/>
          <w:szCs w:val="24"/>
        </w:rPr>
        <w:t>10</w:t>
      </w:r>
      <w:r w:rsidR="0029292E">
        <w:rPr>
          <w:rFonts w:ascii="Arial" w:hAnsi="Arial" w:cs="Arial"/>
          <w:sz w:val="24"/>
          <w:szCs w:val="24"/>
        </w:rPr>
        <w:t xml:space="preserve"> in-person attendees, and </w:t>
      </w:r>
      <w:r w:rsidR="001338DA">
        <w:rPr>
          <w:rFonts w:ascii="Arial" w:hAnsi="Arial" w:cs="Arial"/>
          <w:sz w:val="24"/>
          <w:szCs w:val="24"/>
        </w:rPr>
        <w:t>10</w:t>
      </w:r>
      <w:r w:rsidR="0029292E">
        <w:rPr>
          <w:rFonts w:ascii="Arial" w:hAnsi="Arial" w:cs="Arial"/>
          <w:sz w:val="24"/>
          <w:szCs w:val="24"/>
        </w:rPr>
        <w:t xml:space="preserve"> on Zoom</w:t>
      </w:r>
      <w:r w:rsidR="001338DA">
        <w:rPr>
          <w:rFonts w:ascii="Arial" w:hAnsi="Arial" w:cs="Arial"/>
          <w:sz w:val="24"/>
          <w:szCs w:val="24"/>
        </w:rPr>
        <w:t xml:space="preserve"> that attended at some point in </w:t>
      </w:r>
      <w:r w:rsidR="00751439">
        <w:rPr>
          <w:rFonts w:ascii="Arial" w:hAnsi="Arial" w:cs="Arial"/>
          <w:sz w:val="24"/>
          <w:szCs w:val="24"/>
        </w:rPr>
        <w:t>the evening.</w:t>
      </w:r>
      <w:r w:rsidR="001338DA">
        <w:rPr>
          <w:rFonts w:ascii="Arial" w:hAnsi="Arial" w:cs="Arial"/>
          <w:sz w:val="24"/>
          <w:szCs w:val="24"/>
        </w:rPr>
        <w:t xml:space="preserve"> </w:t>
      </w:r>
    </w:p>
    <w:p w14:paraId="3233DB4E" w14:textId="38548DD0" w:rsidR="00861E4B" w:rsidRDefault="00861E4B" w:rsidP="005A0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topic of discussion was the by</w:t>
      </w:r>
      <w:r w:rsidR="00C71EB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law change for the NFCCA Name from </w:t>
      </w:r>
      <w:r w:rsidRPr="00E71A46">
        <w:rPr>
          <w:rFonts w:ascii="Arial" w:hAnsi="Arial" w:cs="Arial"/>
          <w:i/>
          <w:iCs/>
          <w:sz w:val="24"/>
          <w:szCs w:val="24"/>
        </w:rPr>
        <w:t>Northwood-Four Corners Civic Association</w:t>
      </w:r>
      <w:r>
        <w:rPr>
          <w:rFonts w:ascii="Arial" w:hAnsi="Arial" w:cs="Arial"/>
          <w:sz w:val="24"/>
          <w:szCs w:val="24"/>
        </w:rPr>
        <w:t xml:space="preserve"> to </w:t>
      </w:r>
      <w:r w:rsidRPr="00E71A46">
        <w:rPr>
          <w:rFonts w:ascii="Arial" w:hAnsi="Arial" w:cs="Arial"/>
          <w:i/>
          <w:iCs/>
          <w:sz w:val="24"/>
          <w:szCs w:val="24"/>
        </w:rPr>
        <w:t>North Four Corners Civic Association</w:t>
      </w:r>
      <w:r>
        <w:rPr>
          <w:rFonts w:ascii="Arial" w:hAnsi="Arial" w:cs="Arial"/>
          <w:sz w:val="24"/>
          <w:szCs w:val="24"/>
        </w:rPr>
        <w:t xml:space="preserve">. </w:t>
      </w:r>
      <w:r w:rsidR="00C71EB0">
        <w:rPr>
          <w:rFonts w:ascii="Arial" w:hAnsi="Arial" w:cs="Arial"/>
          <w:sz w:val="24"/>
          <w:szCs w:val="24"/>
        </w:rPr>
        <w:t>The quota of 15 people in attendance was not met</w:t>
      </w:r>
      <w:r w:rsidR="00E71A46">
        <w:rPr>
          <w:rFonts w:ascii="Arial" w:hAnsi="Arial" w:cs="Arial"/>
          <w:sz w:val="24"/>
          <w:szCs w:val="24"/>
        </w:rPr>
        <w:t xml:space="preserve"> at the time this was discussed,</w:t>
      </w:r>
      <w:r w:rsidR="00C71EB0">
        <w:rPr>
          <w:rFonts w:ascii="Arial" w:hAnsi="Arial" w:cs="Arial"/>
          <w:sz w:val="24"/>
          <w:szCs w:val="24"/>
        </w:rPr>
        <w:t xml:space="preserve"> so </w:t>
      </w:r>
      <w:r w:rsidR="00E71A46">
        <w:rPr>
          <w:rFonts w:ascii="Arial" w:hAnsi="Arial" w:cs="Arial"/>
          <w:sz w:val="24"/>
          <w:szCs w:val="24"/>
        </w:rPr>
        <w:t>v</w:t>
      </w:r>
      <w:r w:rsidR="00B077CF">
        <w:rPr>
          <w:rFonts w:ascii="Arial" w:hAnsi="Arial" w:cs="Arial"/>
          <w:sz w:val="24"/>
          <w:szCs w:val="24"/>
        </w:rPr>
        <w:t>oting</w:t>
      </w:r>
      <w:r w:rsidR="00E71A46">
        <w:rPr>
          <w:rFonts w:ascii="Arial" w:hAnsi="Arial" w:cs="Arial"/>
          <w:sz w:val="24"/>
          <w:szCs w:val="24"/>
        </w:rPr>
        <w:t xml:space="preserve"> was not finalized. </w:t>
      </w:r>
      <w:r w:rsidR="001437B6">
        <w:rPr>
          <w:rFonts w:ascii="Arial" w:hAnsi="Arial" w:cs="Arial"/>
          <w:sz w:val="24"/>
          <w:szCs w:val="24"/>
        </w:rPr>
        <w:t>Voting will</w:t>
      </w:r>
      <w:r w:rsidR="00B077CF">
        <w:rPr>
          <w:rFonts w:ascii="Arial" w:hAnsi="Arial" w:cs="Arial"/>
          <w:sz w:val="24"/>
          <w:szCs w:val="24"/>
        </w:rPr>
        <w:t xml:space="preserve"> remain open</w:t>
      </w:r>
      <w:r w:rsidR="00E71A46">
        <w:rPr>
          <w:rFonts w:ascii="Arial" w:hAnsi="Arial" w:cs="Arial"/>
          <w:sz w:val="24"/>
          <w:szCs w:val="24"/>
        </w:rPr>
        <w:t xml:space="preserve"> for dues paying members</w:t>
      </w:r>
      <w:r w:rsidR="00B077CF">
        <w:rPr>
          <w:rFonts w:ascii="Arial" w:hAnsi="Arial" w:cs="Arial"/>
          <w:sz w:val="24"/>
          <w:szCs w:val="24"/>
        </w:rPr>
        <w:t xml:space="preserve"> between now and </w:t>
      </w:r>
      <w:r w:rsidR="00E71A46">
        <w:rPr>
          <w:rFonts w:ascii="Arial" w:hAnsi="Arial" w:cs="Arial"/>
          <w:sz w:val="24"/>
          <w:szCs w:val="24"/>
        </w:rPr>
        <w:t xml:space="preserve">the </w:t>
      </w:r>
      <w:r w:rsidR="00B077CF">
        <w:rPr>
          <w:rFonts w:ascii="Arial" w:hAnsi="Arial" w:cs="Arial"/>
          <w:sz w:val="24"/>
          <w:szCs w:val="24"/>
        </w:rPr>
        <w:t>April</w:t>
      </w:r>
      <w:r w:rsidR="00E71A46">
        <w:rPr>
          <w:rFonts w:ascii="Arial" w:hAnsi="Arial" w:cs="Arial"/>
          <w:sz w:val="24"/>
          <w:szCs w:val="24"/>
        </w:rPr>
        <w:t xml:space="preserve"> General Meeting</w:t>
      </w:r>
      <w:r w:rsidR="001437B6">
        <w:rPr>
          <w:rFonts w:ascii="Arial" w:hAnsi="Arial" w:cs="Arial"/>
          <w:sz w:val="24"/>
          <w:szCs w:val="24"/>
        </w:rPr>
        <w:t xml:space="preserve">, and you can participate by emailing president @nfcca.org. </w:t>
      </w:r>
      <w:r w:rsidR="00E71A46">
        <w:rPr>
          <w:rFonts w:ascii="Arial" w:hAnsi="Arial" w:cs="Arial"/>
          <w:sz w:val="24"/>
          <w:szCs w:val="24"/>
        </w:rPr>
        <w:t xml:space="preserve">This topic will </w:t>
      </w:r>
      <w:r w:rsidR="001437B6">
        <w:rPr>
          <w:rFonts w:ascii="Arial" w:hAnsi="Arial" w:cs="Arial"/>
          <w:sz w:val="24"/>
          <w:szCs w:val="24"/>
        </w:rPr>
        <w:t xml:space="preserve">now be finalized </w:t>
      </w:r>
      <w:r w:rsidR="00E71A46">
        <w:rPr>
          <w:rFonts w:ascii="Arial" w:hAnsi="Arial" w:cs="Arial"/>
          <w:sz w:val="24"/>
          <w:szCs w:val="24"/>
        </w:rPr>
        <w:t xml:space="preserve">at the April General Meeting. </w:t>
      </w:r>
      <w:r w:rsidR="008A6F86">
        <w:rPr>
          <w:rFonts w:ascii="Arial" w:hAnsi="Arial" w:cs="Arial"/>
          <w:sz w:val="24"/>
          <w:szCs w:val="24"/>
        </w:rPr>
        <w:t xml:space="preserve">This also gives more people time to </w:t>
      </w:r>
      <w:r w:rsidR="001A1ABB">
        <w:rPr>
          <w:rFonts w:ascii="Arial" w:hAnsi="Arial" w:cs="Arial"/>
          <w:sz w:val="24"/>
          <w:szCs w:val="24"/>
        </w:rPr>
        <w:t xml:space="preserve">become members of the NFCCA by </w:t>
      </w:r>
      <w:r w:rsidR="008A6F86">
        <w:rPr>
          <w:rFonts w:ascii="Arial" w:hAnsi="Arial" w:cs="Arial"/>
          <w:sz w:val="24"/>
          <w:szCs w:val="24"/>
        </w:rPr>
        <w:t>pay</w:t>
      </w:r>
      <w:r w:rsidR="009F2A24">
        <w:rPr>
          <w:rFonts w:ascii="Arial" w:hAnsi="Arial" w:cs="Arial"/>
          <w:sz w:val="24"/>
          <w:szCs w:val="24"/>
        </w:rPr>
        <w:t>ing</w:t>
      </w:r>
      <w:r w:rsidR="008A6F86">
        <w:rPr>
          <w:rFonts w:ascii="Arial" w:hAnsi="Arial" w:cs="Arial"/>
          <w:sz w:val="24"/>
          <w:szCs w:val="24"/>
        </w:rPr>
        <w:t xml:space="preserve"> </w:t>
      </w:r>
      <w:r w:rsidR="001A1ABB">
        <w:rPr>
          <w:rFonts w:ascii="Arial" w:hAnsi="Arial" w:cs="Arial"/>
          <w:sz w:val="24"/>
          <w:szCs w:val="24"/>
        </w:rPr>
        <w:t>their $15 dues per household</w:t>
      </w:r>
      <w:r w:rsidR="001437B6">
        <w:rPr>
          <w:rFonts w:ascii="Arial" w:hAnsi="Arial" w:cs="Arial"/>
          <w:sz w:val="24"/>
          <w:szCs w:val="24"/>
        </w:rPr>
        <w:t>, so they can vote</w:t>
      </w:r>
      <w:r w:rsidR="009F2A24">
        <w:rPr>
          <w:rFonts w:ascii="Arial" w:hAnsi="Arial" w:cs="Arial"/>
          <w:sz w:val="24"/>
          <w:szCs w:val="24"/>
        </w:rPr>
        <w:t xml:space="preserve"> and have their choice in naming our community.</w:t>
      </w:r>
    </w:p>
    <w:p w14:paraId="377BF4B5" w14:textId="3BE761B1" w:rsidR="00861E4B" w:rsidRDefault="00C71EB0" w:rsidP="005A0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still one person short for the Board, and seeking a person interested in volunteering for the </w:t>
      </w:r>
      <w:r w:rsidR="00861E4B">
        <w:rPr>
          <w:rFonts w:ascii="Arial" w:hAnsi="Arial" w:cs="Arial"/>
          <w:sz w:val="24"/>
          <w:szCs w:val="24"/>
        </w:rPr>
        <w:t>Board</w:t>
      </w:r>
      <w:r>
        <w:rPr>
          <w:rFonts w:ascii="Arial" w:hAnsi="Arial" w:cs="Arial"/>
          <w:sz w:val="24"/>
          <w:szCs w:val="24"/>
        </w:rPr>
        <w:t xml:space="preserve">. Although not mandatory, </w:t>
      </w:r>
      <w:r w:rsidR="001437B6">
        <w:rPr>
          <w:rFonts w:ascii="Arial" w:hAnsi="Arial" w:cs="Arial"/>
          <w:sz w:val="24"/>
          <w:szCs w:val="24"/>
        </w:rPr>
        <w:t xml:space="preserve">we are especially seeking candidates with skills tied to the web, newsletter </w:t>
      </w:r>
      <w:r>
        <w:rPr>
          <w:rFonts w:ascii="Arial" w:hAnsi="Arial" w:cs="Arial"/>
          <w:sz w:val="24"/>
          <w:szCs w:val="24"/>
        </w:rPr>
        <w:t xml:space="preserve">editor, administrative work, </w:t>
      </w:r>
      <w:r w:rsidR="001437B6">
        <w:rPr>
          <w:rFonts w:ascii="Arial" w:hAnsi="Arial" w:cs="Arial"/>
          <w:sz w:val="24"/>
          <w:szCs w:val="24"/>
        </w:rPr>
        <w:t xml:space="preserve">and enthusiasm to participate in </w:t>
      </w:r>
      <w:r>
        <w:rPr>
          <w:rFonts w:ascii="Arial" w:hAnsi="Arial" w:cs="Arial"/>
          <w:sz w:val="24"/>
          <w:szCs w:val="24"/>
        </w:rPr>
        <w:t>social activities</w:t>
      </w:r>
      <w:r w:rsidR="001437B6">
        <w:rPr>
          <w:rFonts w:ascii="Arial" w:hAnsi="Arial" w:cs="Arial"/>
          <w:sz w:val="24"/>
          <w:szCs w:val="24"/>
        </w:rPr>
        <w:t>.</w:t>
      </w:r>
      <w:r w:rsidR="009F2A24">
        <w:rPr>
          <w:rFonts w:ascii="Arial" w:hAnsi="Arial" w:cs="Arial"/>
          <w:sz w:val="24"/>
          <w:szCs w:val="24"/>
        </w:rPr>
        <w:t xml:space="preserve"> If you have interest, please reach out to president @nfcca.org.</w:t>
      </w:r>
    </w:p>
    <w:p w14:paraId="36D1DF2A" w14:textId="29C0A63F" w:rsidR="00861E4B" w:rsidRDefault="00861E4B" w:rsidP="005A0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 Rapid Transit 2.0 on Colesville Road</w:t>
      </w:r>
      <w:r w:rsidR="00C71EB0">
        <w:rPr>
          <w:rFonts w:ascii="Arial" w:hAnsi="Arial" w:cs="Arial"/>
          <w:sz w:val="24"/>
          <w:szCs w:val="24"/>
        </w:rPr>
        <w:t xml:space="preserve"> is</w:t>
      </w:r>
      <w:r w:rsidR="00D93C9D">
        <w:rPr>
          <w:rFonts w:ascii="Arial" w:hAnsi="Arial" w:cs="Arial"/>
          <w:sz w:val="24"/>
          <w:szCs w:val="24"/>
        </w:rPr>
        <w:t xml:space="preserve"> short</w:t>
      </w:r>
      <w:r w:rsidR="00C71EB0">
        <w:rPr>
          <w:rFonts w:ascii="Arial" w:hAnsi="Arial" w:cs="Arial"/>
          <w:sz w:val="24"/>
          <w:szCs w:val="24"/>
        </w:rPr>
        <w:t xml:space="preserve"> $115 million in the budget. This is important for our neighborhood as we </w:t>
      </w:r>
      <w:r w:rsidR="00D93C9D">
        <w:rPr>
          <w:rFonts w:ascii="Arial" w:hAnsi="Arial" w:cs="Arial"/>
          <w:sz w:val="24"/>
          <w:szCs w:val="24"/>
        </w:rPr>
        <w:t>are located next to the proposed changes</w:t>
      </w:r>
      <w:r w:rsidR="001437B6">
        <w:rPr>
          <w:rFonts w:ascii="Arial" w:hAnsi="Arial" w:cs="Arial"/>
          <w:sz w:val="24"/>
          <w:szCs w:val="24"/>
        </w:rPr>
        <w:t>. It</w:t>
      </w:r>
      <w:r w:rsidR="00D93C9D">
        <w:rPr>
          <w:rFonts w:ascii="Arial" w:hAnsi="Arial" w:cs="Arial"/>
          <w:sz w:val="24"/>
          <w:szCs w:val="24"/>
        </w:rPr>
        <w:t xml:space="preserve"> would </w:t>
      </w:r>
      <w:r w:rsidR="001437B6">
        <w:rPr>
          <w:rFonts w:ascii="Arial" w:hAnsi="Arial" w:cs="Arial"/>
          <w:sz w:val="24"/>
          <w:szCs w:val="24"/>
        </w:rPr>
        <w:t>a</w:t>
      </w:r>
      <w:r w:rsidR="00D93C9D">
        <w:rPr>
          <w:rFonts w:ascii="Arial" w:hAnsi="Arial" w:cs="Arial"/>
          <w:sz w:val="24"/>
          <w:szCs w:val="24"/>
        </w:rPr>
        <w:t>ffect entry and exit points for our neighborhood, and add more lights along Colesville Road.</w:t>
      </w:r>
      <w:r>
        <w:rPr>
          <w:rFonts w:ascii="Arial" w:hAnsi="Arial" w:cs="Arial"/>
          <w:sz w:val="24"/>
          <w:szCs w:val="24"/>
        </w:rPr>
        <w:t xml:space="preserve"> NFCCA provided a </w:t>
      </w:r>
      <w:r w:rsidR="001437B6">
        <w:rPr>
          <w:rFonts w:ascii="Arial" w:hAnsi="Arial" w:cs="Arial"/>
          <w:sz w:val="24"/>
          <w:szCs w:val="24"/>
        </w:rPr>
        <w:t xml:space="preserve">testimony for the Montgomery County Council </w:t>
      </w:r>
      <w:r>
        <w:rPr>
          <w:rFonts w:ascii="Arial" w:hAnsi="Arial" w:cs="Arial"/>
          <w:sz w:val="24"/>
          <w:szCs w:val="24"/>
        </w:rPr>
        <w:t>for BRT 2.0</w:t>
      </w:r>
      <w:r w:rsidR="00D93C9D">
        <w:rPr>
          <w:rFonts w:ascii="Arial" w:hAnsi="Arial" w:cs="Arial"/>
          <w:sz w:val="24"/>
          <w:szCs w:val="24"/>
        </w:rPr>
        <w:t xml:space="preserve">, pushing for managed bus lanes versus one dedicated curbed lane for buses, along with pointing out the other aforementioned topics and how they would affect the neighborhood. </w:t>
      </w:r>
    </w:p>
    <w:p w14:paraId="54EBF21A" w14:textId="700F308E" w:rsidR="00D93C9D" w:rsidRDefault="00D93C9D" w:rsidP="005A0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state legislature is starting to take up some issues on housing, such as the Starter and Silver Homes legislation. This would allow multi-family buildings on single family home lots across the state. This would pre-empt local zoning laws</w:t>
      </w:r>
      <w:r w:rsidR="001437B6">
        <w:rPr>
          <w:rFonts w:ascii="Arial" w:hAnsi="Arial" w:cs="Arial"/>
          <w:sz w:val="24"/>
          <w:szCs w:val="24"/>
        </w:rPr>
        <w:t>, and</w:t>
      </w:r>
      <w:r w:rsidR="009F2A24">
        <w:rPr>
          <w:rFonts w:ascii="Arial" w:hAnsi="Arial" w:cs="Arial"/>
          <w:sz w:val="24"/>
          <w:szCs w:val="24"/>
        </w:rPr>
        <w:t xml:space="preserve"> could</w:t>
      </w:r>
      <w:r w:rsidR="001437B6">
        <w:rPr>
          <w:rFonts w:ascii="Arial" w:hAnsi="Arial" w:cs="Arial"/>
          <w:sz w:val="24"/>
          <w:szCs w:val="24"/>
        </w:rPr>
        <w:t xml:space="preserve"> change building coverage rules on lots.</w:t>
      </w:r>
      <w:r w:rsidR="00456906">
        <w:rPr>
          <w:rFonts w:ascii="Arial" w:hAnsi="Arial" w:cs="Arial"/>
          <w:sz w:val="24"/>
          <w:szCs w:val="24"/>
        </w:rPr>
        <w:t xml:space="preserve"> </w:t>
      </w:r>
    </w:p>
    <w:p w14:paraId="7E387F96" w14:textId="0540A093" w:rsidR="002E6B7B" w:rsidRPr="00C22C61" w:rsidRDefault="00861E4B" w:rsidP="00C22C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2024-202</w:t>
      </w:r>
      <w:r w:rsidR="00DC1D4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NFCCA Budget was discussed. </w:t>
      </w:r>
      <w:r w:rsidR="001437B6">
        <w:rPr>
          <w:rFonts w:ascii="Arial" w:hAnsi="Arial" w:cs="Arial"/>
          <w:sz w:val="24"/>
          <w:szCs w:val="24"/>
        </w:rPr>
        <w:t xml:space="preserve">By far, the </w:t>
      </w:r>
      <w:r w:rsidR="00B077CF">
        <w:rPr>
          <w:rFonts w:ascii="Arial" w:hAnsi="Arial" w:cs="Arial"/>
          <w:sz w:val="24"/>
          <w:szCs w:val="24"/>
        </w:rPr>
        <w:t xml:space="preserve">biggest expense for </w:t>
      </w:r>
      <w:r w:rsidR="001437B6">
        <w:rPr>
          <w:rFonts w:ascii="Arial" w:hAnsi="Arial" w:cs="Arial"/>
          <w:sz w:val="24"/>
          <w:szCs w:val="24"/>
        </w:rPr>
        <w:t xml:space="preserve">the community is </w:t>
      </w:r>
      <w:r w:rsidR="009F661F">
        <w:rPr>
          <w:rFonts w:ascii="Arial" w:hAnsi="Arial" w:cs="Arial"/>
          <w:sz w:val="24"/>
          <w:szCs w:val="24"/>
        </w:rPr>
        <w:t>newsletter printing</w:t>
      </w:r>
      <w:r w:rsidR="00DC1D4C">
        <w:rPr>
          <w:rFonts w:ascii="Arial" w:hAnsi="Arial" w:cs="Arial"/>
          <w:sz w:val="24"/>
          <w:szCs w:val="24"/>
        </w:rPr>
        <w:t>, and the pricing has climbed to over $5,000 for one year’s worth of printing</w:t>
      </w:r>
      <w:r w:rsidR="009F2A24">
        <w:rPr>
          <w:rFonts w:ascii="Arial" w:hAnsi="Arial" w:cs="Arial"/>
          <w:sz w:val="24"/>
          <w:szCs w:val="24"/>
        </w:rPr>
        <w:t xml:space="preserve"> for all 1600+ households</w:t>
      </w:r>
      <w:r w:rsidR="00DC1D4C">
        <w:rPr>
          <w:rFonts w:ascii="Arial" w:hAnsi="Arial" w:cs="Arial"/>
          <w:sz w:val="24"/>
          <w:szCs w:val="24"/>
        </w:rPr>
        <w:t xml:space="preserve">. Supplies for social events, </w:t>
      </w:r>
      <w:proofErr w:type="spellStart"/>
      <w:r w:rsidR="00DC1D4C">
        <w:rPr>
          <w:rFonts w:ascii="Arial" w:hAnsi="Arial" w:cs="Arial"/>
          <w:sz w:val="24"/>
          <w:szCs w:val="24"/>
        </w:rPr>
        <w:t>Paypal</w:t>
      </w:r>
      <w:proofErr w:type="spellEnd"/>
      <w:r w:rsidR="00DC1D4C">
        <w:rPr>
          <w:rFonts w:ascii="Arial" w:hAnsi="Arial" w:cs="Arial"/>
          <w:sz w:val="24"/>
          <w:szCs w:val="24"/>
        </w:rPr>
        <w:t xml:space="preserve"> fees and Forest Knolls multi-purpose room rentals come up next in terms of expenditures, which totaled $7,405.7</w:t>
      </w:r>
      <w:r w:rsidR="009F2A24">
        <w:rPr>
          <w:rFonts w:ascii="Arial" w:hAnsi="Arial" w:cs="Arial"/>
          <w:sz w:val="24"/>
          <w:szCs w:val="24"/>
        </w:rPr>
        <w:t>6 in all</w:t>
      </w:r>
      <w:r w:rsidR="00DC1D4C">
        <w:rPr>
          <w:rFonts w:ascii="Arial" w:hAnsi="Arial" w:cs="Arial"/>
          <w:sz w:val="24"/>
          <w:szCs w:val="24"/>
        </w:rPr>
        <w:t xml:space="preserve">. In regards to last fiscal year’s income, optional community dues brought in the most income, followed by newsletter ads and funds raised at the Cook-Off event. All income totaled $9,735.99. The 2024-2025 fiscal year ended up being a positive one for our finances. However, </w:t>
      </w:r>
      <w:r w:rsidR="00C22C61">
        <w:rPr>
          <w:rFonts w:ascii="Arial" w:hAnsi="Arial" w:cs="Arial"/>
          <w:sz w:val="24"/>
          <w:szCs w:val="24"/>
        </w:rPr>
        <w:t>our fiscal year is nearing the halfway point, and</w:t>
      </w:r>
      <w:r w:rsidR="009F2A24">
        <w:rPr>
          <w:rFonts w:ascii="Arial" w:hAnsi="Arial" w:cs="Arial"/>
          <w:sz w:val="24"/>
          <w:szCs w:val="24"/>
        </w:rPr>
        <w:t xml:space="preserve"> with only 144 dues paying households,</w:t>
      </w:r>
      <w:r w:rsidR="00C22C61">
        <w:rPr>
          <w:rFonts w:ascii="Arial" w:hAnsi="Arial" w:cs="Arial"/>
          <w:sz w:val="24"/>
          <w:szCs w:val="24"/>
        </w:rPr>
        <w:t xml:space="preserve"> we are short </w:t>
      </w:r>
      <w:r w:rsidR="00B7454F">
        <w:rPr>
          <w:rFonts w:ascii="Arial" w:hAnsi="Arial" w:cs="Arial"/>
          <w:sz w:val="24"/>
          <w:szCs w:val="24"/>
        </w:rPr>
        <w:t xml:space="preserve">by over 100 households </w:t>
      </w:r>
      <w:r w:rsidR="00C22C61">
        <w:rPr>
          <w:rFonts w:ascii="Arial" w:hAnsi="Arial" w:cs="Arial"/>
          <w:sz w:val="24"/>
          <w:szCs w:val="24"/>
        </w:rPr>
        <w:t>of what we had last year. There</w:t>
      </w:r>
      <w:r w:rsidR="00DC1D4C">
        <w:rPr>
          <w:rFonts w:ascii="Arial" w:hAnsi="Arial" w:cs="Arial"/>
          <w:sz w:val="24"/>
          <w:szCs w:val="24"/>
        </w:rPr>
        <w:t xml:space="preserve"> is concern that, as a community, the NFCCA will only be able to keep up all the services we are currently providing to everyone if we continue bringing in a good amount of dues, newsletter ads, and fundraising event income. </w:t>
      </w:r>
    </w:p>
    <w:p w14:paraId="56E38C88" w14:textId="58B02743" w:rsidR="009F2A24" w:rsidRPr="009F2A24" w:rsidRDefault="002E6B7B" w:rsidP="00C715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292E">
        <w:rPr>
          <w:rFonts w:ascii="Arial" w:hAnsi="Arial" w:cs="Arial"/>
          <w:b/>
          <w:sz w:val="24"/>
          <w:szCs w:val="24"/>
        </w:rPr>
        <w:t>Treasurer and Membership Report</w:t>
      </w:r>
    </w:p>
    <w:p w14:paraId="3016E770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>10,145.55    savings</w:t>
      </w:r>
    </w:p>
    <w:p w14:paraId="79B98090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>  4,992.15    checking</w:t>
      </w:r>
    </w:p>
    <w:p w14:paraId="5C85FC16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 xml:space="preserve">     658.66    </w:t>
      </w:r>
      <w:proofErr w:type="spellStart"/>
      <w:r w:rsidRPr="009F2A24">
        <w:rPr>
          <w:rFonts w:ascii="Arial" w:hAnsi="Arial" w:cs="Arial"/>
          <w:bCs/>
          <w:sz w:val="24"/>
          <w:szCs w:val="24"/>
        </w:rPr>
        <w:t>paypal</w:t>
      </w:r>
      <w:proofErr w:type="spellEnd"/>
    </w:p>
    <w:p w14:paraId="1B24C7DD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D142407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>15,796.36    total</w:t>
      </w:r>
    </w:p>
    <w:p w14:paraId="38B709F8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063872" w14:textId="10CC1CF6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>1</w:t>
      </w:r>
      <w:r w:rsidR="00B7454F">
        <w:rPr>
          <w:rFonts w:ascii="Arial" w:hAnsi="Arial" w:cs="Arial"/>
          <w:bCs/>
          <w:sz w:val="24"/>
          <w:szCs w:val="24"/>
        </w:rPr>
        <w:t>44</w:t>
      </w:r>
      <w:r w:rsidRPr="009F2A24">
        <w:rPr>
          <w:rFonts w:ascii="Arial" w:hAnsi="Arial" w:cs="Arial"/>
          <w:bCs/>
          <w:sz w:val="24"/>
          <w:szCs w:val="24"/>
        </w:rPr>
        <w:t xml:space="preserve"> member households</w:t>
      </w:r>
      <w:r w:rsidR="00B7454F">
        <w:rPr>
          <w:rFonts w:ascii="Arial" w:hAnsi="Arial" w:cs="Arial"/>
          <w:bCs/>
          <w:sz w:val="24"/>
          <w:szCs w:val="24"/>
        </w:rPr>
        <w:t>.</w:t>
      </w:r>
      <w:r w:rsidRPr="009F2A24">
        <w:rPr>
          <w:rFonts w:ascii="Arial" w:hAnsi="Arial" w:cs="Arial"/>
          <w:bCs/>
          <w:sz w:val="24"/>
          <w:szCs w:val="24"/>
        </w:rPr>
        <w:t>  We had 282 total members at end of last year.</w:t>
      </w:r>
    </w:p>
    <w:p w14:paraId="46B066F3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6A4394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>Lombardy had the most member households at 10 out of 88 homes (11.36%).  Eastwood and Margate tied for second at 8 each (Eastwood has 54 houses - 14.81% and Margate has 50 houses - 16%)</w:t>
      </w:r>
    </w:p>
    <w:p w14:paraId="1FAF73A9" w14:textId="77777777" w:rsidR="009F2A24" w:rsidRPr="009F2A24" w:rsidRDefault="009F2A24" w:rsidP="009F2A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0D87316" w14:textId="5762B7AD" w:rsidR="009F2A24" w:rsidRPr="00C7154C" w:rsidRDefault="009F2A24" w:rsidP="00C715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2A24">
        <w:rPr>
          <w:rFonts w:ascii="Arial" w:hAnsi="Arial" w:cs="Arial"/>
          <w:bCs/>
          <w:sz w:val="24"/>
          <w:szCs w:val="24"/>
        </w:rPr>
        <w:t>By percentage Woodridge is first at 38.46% (5 out of 13 houses) and Northwood is second at 30.77% (4 out of 13 houses).</w:t>
      </w:r>
    </w:p>
    <w:p w14:paraId="5E0510F1" w14:textId="77777777" w:rsidR="008F4962" w:rsidRDefault="008F4962" w:rsidP="00C715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6A8838" w14:textId="7013E4BE" w:rsidR="0029292E" w:rsidRPr="0029292E" w:rsidRDefault="00861E4B" w:rsidP="00C715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Neighborhood Activities</w:t>
      </w:r>
    </w:p>
    <w:p w14:paraId="0B78E672" w14:textId="77777777" w:rsidR="00C22C61" w:rsidRDefault="00861E4B" w:rsidP="00E360E1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C22C61">
        <w:rPr>
          <w:rFonts w:ascii="Arial" w:hAnsi="Arial" w:cs="Arial"/>
          <w:bCs/>
        </w:rPr>
        <w:t xml:space="preserve">The </w:t>
      </w:r>
      <w:r w:rsidR="00C22C61" w:rsidRPr="00C22C61">
        <w:rPr>
          <w:rFonts w:ascii="Arial" w:hAnsi="Arial" w:cs="Arial"/>
          <w:bCs/>
        </w:rPr>
        <w:t xml:space="preserve">Fourth Annual </w:t>
      </w:r>
      <w:r w:rsidRPr="00C22C61">
        <w:rPr>
          <w:rFonts w:ascii="Arial" w:hAnsi="Arial" w:cs="Arial"/>
          <w:bCs/>
        </w:rPr>
        <w:t xml:space="preserve">Chili/Curry Cookoff will be on February 22, 2026, from 3-5pm. </w:t>
      </w:r>
      <w:r w:rsidR="009F661F" w:rsidRPr="00C22C61">
        <w:rPr>
          <w:rFonts w:ascii="Arial" w:hAnsi="Arial" w:cs="Arial"/>
          <w:bCs/>
        </w:rPr>
        <w:t>This is our major fundraiser of the year.</w:t>
      </w:r>
    </w:p>
    <w:p w14:paraId="3D9F23AF" w14:textId="77777777" w:rsidR="00C22C61" w:rsidRDefault="00861E4B" w:rsidP="00E360E1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C22C61">
        <w:rPr>
          <w:rFonts w:ascii="Arial" w:hAnsi="Arial" w:cs="Arial"/>
          <w:bCs/>
        </w:rPr>
        <w:t xml:space="preserve">The Lockridge Vine Cutting Event will be on March 7, 2026. </w:t>
      </w:r>
      <w:r w:rsidR="009F661F" w:rsidRPr="00C22C61">
        <w:rPr>
          <w:rFonts w:ascii="Arial" w:hAnsi="Arial" w:cs="Arial"/>
          <w:bCs/>
        </w:rPr>
        <w:t xml:space="preserve">Meet at the corner of Lockridge and Belton at 10am for instruction prior to vine cutting. </w:t>
      </w:r>
    </w:p>
    <w:p w14:paraId="41402F05" w14:textId="1F7ED97C" w:rsidR="00C22C61" w:rsidRDefault="00B7454F" w:rsidP="00E360E1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C22C61">
        <w:rPr>
          <w:rFonts w:ascii="Arial" w:hAnsi="Arial" w:cs="Arial"/>
          <w:bCs/>
        </w:rPr>
        <w:t>Acoustics</w:t>
      </w:r>
      <w:r w:rsidR="00861E4B" w:rsidRPr="00C22C61">
        <w:rPr>
          <w:rFonts w:ascii="Arial" w:hAnsi="Arial" w:cs="Arial"/>
          <w:bCs/>
        </w:rPr>
        <w:t xml:space="preserve"> &amp; Ales is coming back to North Four Corners </w:t>
      </w:r>
      <w:r w:rsidR="00C22C61">
        <w:rPr>
          <w:rFonts w:ascii="Arial" w:hAnsi="Arial" w:cs="Arial"/>
          <w:bCs/>
        </w:rPr>
        <w:t>P</w:t>
      </w:r>
      <w:r w:rsidR="00861E4B" w:rsidRPr="00C22C61">
        <w:rPr>
          <w:rFonts w:ascii="Arial" w:hAnsi="Arial" w:cs="Arial"/>
          <w:bCs/>
        </w:rPr>
        <w:t>ark on March 14, 2026</w:t>
      </w:r>
      <w:r w:rsidR="00C22C61">
        <w:rPr>
          <w:rFonts w:ascii="Arial" w:hAnsi="Arial" w:cs="Arial"/>
          <w:bCs/>
        </w:rPr>
        <w:t>, from 11am – 2pm.</w:t>
      </w:r>
      <w:r w:rsidR="00861E4B" w:rsidRPr="00C22C61">
        <w:rPr>
          <w:rFonts w:ascii="Arial" w:hAnsi="Arial" w:cs="Arial"/>
          <w:bCs/>
        </w:rPr>
        <w:t xml:space="preserve"> </w:t>
      </w:r>
    </w:p>
    <w:p w14:paraId="038F004F" w14:textId="77777777" w:rsidR="00C22C61" w:rsidRDefault="00861E4B" w:rsidP="00E360E1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C22C61">
        <w:rPr>
          <w:rFonts w:ascii="Arial" w:hAnsi="Arial" w:cs="Arial"/>
          <w:bCs/>
        </w:rPr>
        <w:t xml:space="preserve">The </w:t>
      </w:r>
      <w:r w:rsidR="00C22C61">
        <w:rPr>
          <w:rFonts w:ascii="Arial" w:hAnsi="Arial" w:cs="Arial"/>
          <w:bCs/>
        </w:rPr>
        <w:t>S</w:t>
      </w:r>
      <w:r w:rsidRPr="00C22C61">
        <w:rPr>
          <w:rFonts w:ascii="Arial" w:hAnsi="Arial" w:cs="Arial"/>
          <w:bCs/>
        </w:rPr>
        <w:t xml:space="preserve">pring All-Ages Bike Ride will be on </w:t>
      </w:r>
      <w:r w:rsidR="00C22C61">
        <w:rPr>
          <w:rFonts w:ascii="Arial" w:hAnsi="Arial" w:cs="Arial"/>
          <w:bCs/>
        </w:rPr>
        <w:t xml:space="preserve">Sunday, </w:t>
      </w:r>
      <w:r w:rsidRPr="00C22C61">
        <w:rPr>
          <w:rFonts w:ascii="Arial" w:hAnsi="Arial" w:cs="Arial"/>
          <w:bCs/>
        </w:rPr>
        <w:t xml:space="preserve">April 26, 2026, </w:t>
      </w:r>
      <w:r w:rsidR="00C22C61">
        <w:rPr>
          <w:rFonts w:ascii="Arial" w:hAnsi="Arial" w:cs="Arial"/>
          <w:bCs/>
        </w:rPr>
        <w:t xml:space="preserve">starting in the North Four Corners Park at 10am. </w:t>
      </w:r>
    </w:p>
    <w:p w14:paraId="4D05CD19" w14:textId="36A656CE" w:rsidR="00861E4B" w:rsidRPr="00C22C61" w:rsidRDefault="00C22C61" w:rsidP="00E360E1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Our annual </w:t>
      </w:r>
      <w:r w:rsidR="00861E4B" w:rsidRPr="00C22C61">
        <w:rPr>
          <w:rFonts w:ascii="Arial" w:hAnsi="Arial" w:cs="Arial"/>
          <w:bCs/>
        </w:rPr>
        <w:t xml:space="preserve">Community Yard Sale is coming up </w:t>
      </w:r>
      <w:r w:rsidR="009F661F" w:rsidRPr="00C22C61">
        <w:rPr>
          <w:rFonts w:ascii="Arial" w:hAnsi="Arial" w:cs="Arial"/>
          <w:bCs/>
        </w:rPr>
        <w:t xml:space="preserve">sometime </w:t>
      </w:r>
      <w:r w:rsidR="00861E4B" w:rsidRPr="00C22C61">
        <w:rPr>
          <w:rFonts w:ascii="Arial" w:hAnsi="Arial" w:cs="Arial"/>
          <w:bCs/>
        </w:rPr>
        <w:t>in May</w:t>
      </w:r>
      <w:r>
        <w:rPr>
          <w:rFonts w:ascii="Arial" w:hAnsi="Arial" w:cs="Arial"/>
          <w:bCs/>
        </w:rPr>
        <w:t>, date TBD.</w:t>
      </w:r>
    </w:p>
    <w:p w14:paraId="1ED8F7F0" w14:textId="77777777" w:rsidR="00861E4B" w:rsidRDefault="00861E4B" w:rsidP="00E360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8B58B7" w14:textId="77777777" w:rsidR="000D1F70" w:rsidRDefault="000D1F70" w:rsidP="00E360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2E5098" w14:textId="77777777" w:rsidR="000D1F70" w:rsidRDefault="000D1F70" w:rsidP="00E360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E1B782" w14:textId="2860B465" w:rsidR="00B077CF" w:rsidRDefault="00B077CF" w:rsidP="00E360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Open Forum</w:t>
      </w:r>
    </w:p>
    <w:p w14:paraId="7EF864EC" w14:textId="13601313" w:rsidR="00B077CF" w:rsidRDefault="00B077CF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Sharon mentioned that </w:t>
      </w:r>
      <w:proofErr w:type="spellStart"/>
      <w:r>
        <w:rPr>
          <w:rFonts w:ascii="Arial" w:hAnsi="Arial" w:cs="Arial"/>
          <w:bCs/>
          <w:sz w:val="24"/>
          <w:szCs w:val="24"/>
        </w:rPr>
        <w:t>Woodmoor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has 85% </w:t>
      </w:r>
      <w:r w:rsidR="00C22C61">
        <w:rPr>
          <w:rFonts w:ascii="Arial" w:hAnsi="Arial" w:cs="Arial"/>
          <w:bCs/>
          <w:sz w:val="24"/>
          <w:szCs w:val="24"/>
        </w:rPr>
        <w:t>of their households paying optional community dues, compared to our &lt;10% dues paying households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B7454F">
        <w:rPr>
          <w:rFonts w:ascii="Arial" w:hAnsi="Arial" w:cs="Arial"/>
          <w:bCs/>
          <w:sz w:val="24"/>
          <w:szCs w:val="24"/>
        </w:rPr>
        <w:t>Woodmoor</w:t>
      </w:r>
      <w:proofErr w:type="spellEnd"/>
      <w:r w:rsidR="00B7454F">
        <w:rPr>
          <w:rFonts w:ascii="Arial" w:hAnsi="Arial" w:cs="Arial"/>
          <w:bCs/>
          <w:sz w:val="24"/>
          <w:szCs w:val="24"/>
        </w:rPr>
        <w:t xml:space="preserve"> does a number of community activities, and she</w:t>
      </w:r>
      <w:r>
        <w:rPr>
          <w:rFonts w:ascii="Arial" w:hAnsi="Arial" w:cs="Arial"/>
          <w:bCs/>
          <w:sz w:val="24"/>
          <w:szCs w:val="24"/>
        </w:rPr>
        <w:t xml:space="preserve"> emphasized more activities bring more interest and membership</w:t>
      </w:r>
      <w:r w:rsidR="00C22C61">
        <w:rPr>
          <w:rFonts w:ascii="Arial" w:hAnsi="Arial" w:cs="Arial"/>
          <w:bCs/>
          <w:sz w:val="24"/>
          <w:szCs w:val="24"/>
        </w:rPr>
        <w:t>s</w:t>
      </w:r>
      <w:r w:rsidR="00B7454F">
        <w:rPr>
          <w:rFonts w:ascii="Arial" w:hAnsi="Arial" w:cs="Arial"/>
          <w:bCs/>
          <w:sz w:val="24"/>
          <w:szCs w:val="24"/>
        </w:rPr>
        <w:t xml:space="preserve"> in a community. </w:t>
      </w:r>
      <w:r w:rsidR="00C22C61">
        <w:rPr>
          <w:rFonts w:ascii="Arial" w:hAnsi="Arial" w:cs="Arial"/>
          <w:bCs/>
          <w:sz w:val="24"/>
          <w:szCs w:val="24"/>
        </w:rPr>
        <w:t>Sharon</w:t>
      </w:r>
      <w:r>
        <w:rPr>
          <w:rFonts w:ascii="Arial" w:hAnsi="Arial" w:cs="Arial"/>
          <w:bCs/>
          <w:sz w:val="24"/>
          <w:szCs w:val="24"/>
        </w:rPr>
        <w:t xml:space="preserve"> is figuring out how to best send a survey out to the community to get more input on what speakers </w:t>
      </w:r>
      <w:r w:rsidR="00C22C61">
        <w:rPr>
          <w:rFonts w:ascii="Arial" w:hAnsi="Arial" w:cs="Arial"/>
          <w:bCs/>
          <w:sz w:val="24"/>
          <w:szCs w:val="24"/>
        </w:rPr>
        <w:t>and topics may be ideal for future NFCCA meetings, community activities people would like to see, and who may be interested in volunteering for more activities.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B0DAEE7" w14:textId="77777777" w:rsidR="00B077CF" w:rsidRDefault="00B077CF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7476C87" w14:textId="068407B7" w:rsidR="00B077CF" w:rsidRDefault="00C22C61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Meeting attendees were asked how they </w:t>
      </w:r>
      <w:r w:rsidR="00B7454F">
        <w:rPr>
          <w:rFonts w:ascii="Arial" w:hAnsi="Arial" w:cs="Arial"/>
          <w:bCs/>
          <w:sz w:val="24"/>
          <w:szCs w:val="24"/>
        </w:rPr>
        <w:t xml:space="preserve">learn </w:t>
      </w:r>
      <w:r>
        <w:rPr>
          <w:rFonts w:ascii="Arial" w:hAnsi="Arial" w:cs="Arial"/>
          <w:bCs/>
          <w:sz w:val="24"/>
          <w:szCs w:val="24"/>
        </w:rPr>
        <w:t xml:space="preserve">about NFCCA meetings. </w:t>
      </w:r>
      <w:r w:rsidR="00B077CF">
        <w:rPr>
          <w:rFonts w:ascii="Arial" w:hAnsi="Arial" w:cs="Arial"/>
          <w:bCs/>
          <w:sz w:val="24"/>
          <w:szCs w:val="24"/>
        </w:rPr>
        <w:t xml:space="preserve">People hear about meetings from the Newsletter, Listserv,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="00B077CF">
        <w:rPr>
          <w:rFonts w:ascii="Arial" w:hAnsi="Arial" w:cs="Arial"/>
          <w:bCs/>
          <w:sz w:val="24"/>
          <w:szCs w:val="24"/>
        </w:rPr>
        <w:t xml:space="preserve">neighbors talking to each other. </w:t>
      </w:r>
    </w:p>
    <w:p w14:paraId="35AEC5C9" w14:textId="77777777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1946BC" w14:textId="740734B6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are now 500+ homes on the Listserv, about 1/3 of the homes</w:t>
      </w:r>
      <w:r w:rsidR="00C22C61">
        <w:rPr>
          <w:rFonts w:ascii="Arial" w:hAnsi="Arial" w:cs="Arial"/>
          <w:bCs/>
          <w:sz w:val="24"/>
          <w:szCs w:val="24"/>
        </w:rPr>
        <w:t xml:space="preserve"> in the NFCCA footprint. </w:t>
      </w:r>
      <w:r>
        <w:rPr>
          <w:rFonts w:ascii="Arial" w:hAnsi="Arial" w:cs="Arial"/>
          <w:bCs/>
          <w:sz w:val="24"/>
          <w:szCs w:val="24"/>
        </w:rPr>
        <w:t xml:space="preserve">The newsletter is the one thing that everyone gets. Phone banking was suggested. It was brought up that there </w:t>
      </w:r>
      <w:r w:rsidR="00C22C61">
        <w:rPr>
          <w:rFonts w:ascii="Arial" w:hAnsi="Arial" w:cs="Arial"/>
          <w:bCs/>
          <w:sz w:val="24"/>
          <w:szCs w:val="24"/>
        </w:rPr>
        <w:t>is no source to access</w:t>
      </w:r>
      <w:r>
        <w:rPr>
          <w:rFonts w:ascii="Arial" w:hAnsi="Arial" w:cs="Arial"/>
          <w:bCs/>
          <w:sz w:val="24"/>
          <w:szCs w:val="24"/>
        </w:rPr>
        <w:t xml:space="preserve"> everyone’s phone numbers</w:t>
      </w:r>
      <w:r w:rsidR="00C22C61">
        <w:rPr>
          <w:rFonts w:ascii="Arial" w:hAnsi="Arial" w:cs="Arial"/>
          <w:bCs/>
          <w:sz w:val="24"/>
          <w:szCs w:val="24"/>
        </w:rPr>
        <w:t>.</w:t>
      </w:r>
      <w:r w:rsidR="009F2A2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Sondra</w:t>
      </w:r>
      <w:r w:rsidR="009F2A24">
        <w:rPr>
          <w:rFonts w:ascii="Arial" w:hAnsi="Arial" w:cs="Arial"/>
          <w:bCs/>
          <w:sz w:val="24"/>
          <w:szCs w:val="24"/>
        </w:rPr>
        <w:t>, our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2A24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reasurer</w:t>
      </w:r>
      <w:r w:rsidR="009F2A2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said </w:t>
      </w:r>
      <w:proofErr w:type="spellStart"/>
      <w:r>
        <w:rPr>
          <w:rFonts w:ascii="Arial" w:hAnsi="Arial" w:cs="Arial"/>
          <w:bCs/>
          <w:sz w:val="24"/>
          <w:szCs w:val="24"/>
        </w:rPr>
        <w:t>Paypal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does require phone numbers and that’s how we could access some contact information. </w:t>
      </w:r>
    </w:p>
    <w:p w14:paraId="028BCE00" w14:textId="77777777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8E6ED7B" w14:textId="1BB65244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Spanish speaking subgroup was discussed, and is possible, with volunteers from the community. Sharon also spoke about a bit more about how the Listserv works. </w:t>
      </w:r>
    </w:p>
    <w:p w14:paraId="656DEF8B" w14:textId="77777777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DBA76E" w14:textId="737C97BC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Someone suggested learning from </w:t>
      </w:r>
      <w:proofErr w:type="spellStart"/>
      <w:r>
        <w:rPr>
          <w:rFonts w:ascii="Arial" w:hAnsi="Arial" w:cs="Arial"/>
          <w:bCs/>
          <w:sz w:val="24"/>
          <w:szCs w:val="24"/>
        </w:rPr>
        <w:t>Woodmoor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Sharon said that the volunteer base is much stronger </w:t>
      </w:r>
      <w:r w:rsidR="009F2A24">
        <w:rPr>
          <w:rFonts w:ascii="Arial" w:hAnsi="Arial" w:cs="Arial"/>
          <w:bCs/>
          <w:sz w:val="24"/>
          <w:szCs w:val="24"/>
        </w:rPr>
        <w:t xml:space="preserve">in </w:t>
      </w:r>
      <w:proofErr w:type="spellStart"/>
      <w:r w:rsidR="009F2A24">
        <w:rPr>
          <w:rFonts w:ascii="Arial" w:hAnsi="Arial" w:cs="Arial"/>
          <w:bCs/>
          <w:sz w:val="24"/>
          <w:szCs w:val="24"/>
        </w:rPr>
        <w:t>Woodmoor</w:t>
      </w:r>
      <w:proofErr w:type="spellEnd"/>
      <w:r w:rsidR="009F2A24">
        <w:rPr>
          <w:rFonts w:ascii="Arial" w:hAnsi="Arial" w:cs="Arial"/>
          <w:bCs/>
          <w:sz w:val="24"/>
          <w:szCs w:val="24"/>
        </w:rPr>
        <w:t xml:space="preserve"> than here. Our neighbors are a good example of what our neighborhood could be like with greater participation.</w:t>
      </w:r>
    </w:p>
    <w:p w14:paraId="1F325EA3" w14:textId="77777777" w:rsidR="00EC54FD" w:rsidRDefault="00EC54FD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81F9324" w14:textId="2C234492" w:rsidR="00456906" w:rsidRDefault="009F2A24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q</w:t>
      </w:r>
      <w:r w:rsidR="00456906">
        <w:rPr>
          <w:rFonts w:ascii="Arial" w:hAnsi="Arial" w:cs="Arial"/>
          <w:bCs/>
          <w:sz w:val="24"/>
          <w:szCs w:val="24"/>
        </w:rPr>
        <w:t xml:space="preserve">uestion was asked about </w:t>
      </w:r>
      <w:r>
        <w:rPr>
          <w:rFonts w:ascii="Arial" w:hAnsi="Arial" w:cs="Arial"/>
          <w:bCs/>
          <w:sz w:val="24"/>
          <w:szCs w:val="24"/>
        </w:rPr>
        <w:t>the</w:t>
      </w:r>
      <w:r w:rsidR="0045690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information that exists describing</w:t>
      </w:r>
      <w:r w:rsidR="00456906">
        <w:rPr>
          <w:rFonts w:ascii="Arial" w:hAnsi="Arial" w:cs="Arial"/>
          <w:bCs/>
          <w:sz w:val="24"/>
          <w:szCs w:val="24"/>
        </w:rPr>
        <w:t xml:space="preserve"> the demographics of our neighborhoods. The MoCo Planning Committee did a demographic study comparing neighborhoods. There are other general resources, but nothing specific. </w:t>
      </w:r>
    </w:p>
    <w:p w14:paraId="6DA3AB39" w14:textId="77777777" w:rsidR="00456906" w:rsidRDefault="00456906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4EB99A2" w14:textId="56099A3E" w:rsidR="00456906" w:rsidRDefault="00B7454F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Another question was brought up about the current status of the </w:t>
      </w:r>
      <w:r w:rsidR="00456906">
        <w:rPr>
          <w:rFonts w:ascii="Arial" w:hAnsi="Arial" w:cs="Arial"/>
          <w:bCs/>
          <w:sz w:val="24"/>
          <w:szCs w:val="24"/>
        </w:rPr>
        <w:t xml:space="preserve">North Four Corners Park </w:t>
      </w:r>
      <w:r>
        <w:rPr>
          <w:rFonts w:ascii="Arial" w:hAnsi="Arial" w:cs="Arial"/>
          <w:bCs/>
          <w:sz w:val="24"/>
          <w:szCs w:val="24"/>
        </w:rPr>
        <w:t>recreation center that</w:t>
      </w:r>
      <w:r w:rsidR="00456906">
        <w:rPr>
          <w:rFonts w:ascii="Arial" w:hAnsi="Arial" w:cs="Arial"/>
          <w:bCs/>
          <w:sz w:val="24"/>
          <w:szCs w:val="24"/>
        </w:rPr>
        <w:t xml:space="preserve"> is empt</w:t>
      </w:r>
      <w:r>
        <w:rPr>
          <w:rFonts w:ascii="Arial" w:hAnsi="Arial" w:cs="Arial"/>
          <w:bCs/>
          <w:sz w:val="24"/>
          <w:szCs w:val="24"/>
        </w:rPr>
        <w:t>y. T</w:t>
      </w:r>
      <w:r w:rsidR="00456906">
        <w:rPr>
          <w:rFonts w:ascii="Arial" w:hAnsi="Arial" w:cs="Arial"/>
          <w:bCs/>
          <w:sz w:val="24"/>
          <w:szCs w:val="24"/>
        </w:rPr>
        <w:t xml:space="preserve">here may be opportunity for this for the community, but it is uncertain at this point. </w:t>
      </w:r>
    </w:p>
    <w:p w14:paraId="6C386846" w14:textId="77777777" w:rsidR="00456906" w:rsidRDefault="00456906" w:rsidP="00E36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2B0736" w14:textId="2E8B0E1D" w:rsidR="009F2A24" w:rsidRDefault="009F2A24" w:rsidP="00B745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Sharon ended the open forum asking for ideas and volunteers to build our community so it can be even stronger. Community input is welcome, and can be addressed to: </w:t>
      </w:r>
      <w:r>
        <w:rPr>
          <w:rFonts w:ascii="Arial" w:hAnsi="Arial" w:cs="Arial"/>
          <w:sz w:val="24"/>
          <w:szCs w:val="24"/>
        </w:rPr>
        <w:t>president @nfcca.org.</w:t>
      </w:r>
    </w:p>
    <w:p w14:paraId="207EC843" w14:textId="77777777" w:rsidR="00B7454F" w:rsidRDefault="00B7454F" w:rsidP="00B745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6E9F1" w14:textId="3AD57135" w:rsidR="008F4962" w:rsidRDefault="008F4962" w:rsidP="002E6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general meeting adjourned </w:t>
      </w:r>
      <w:r w:rsidR="009F2A24">
        <w:rPr>
          <w:rFonts w:ascii="Arial" w:hAnsi="Arial" w:cs="Arial"/>
          <w:sz w:val="24"/>
          <w:szCs w:val="24"/>
        </w:rPr>
        <w:t>around 8:45</w:t>
      </w:r>
      <w:r>
        <w:rPr>
          <w:rFonts w:ascii="Arial" w:hAnsi="Arial" w:cs="Arial"/>
          <w:sz w:val="24"/>
          <w:szCs w:val="24"/>
        </w:rPr>
        <w:t xml:space="preserve"> pm. </w:t>
      </w:r>
    </w:p>
    <w:p w14:paraId="363EC832" w14:textId="77777777" w:rsidR="008F4962" w:rsidRDefault="008F4962" w:rsidP="008F49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by: </w:t>
      </w:r>
    </w:p>
    <w:p w14:paraId="3EB0A963" w14:textId="6C8E9D8B" w:rsidR="004B001C" w:rsidRPr="008F4962" w:rsidRDefault="008F4962" w:rsidP="008F49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Dye, NFCCA Secretary</w:t>
      </w:r>
      <w:bookmarkEnd w:id="1"/>
    </w:p>
    <w:p w14:paraId="5E41D221" w14:textId="77777777" w:rsidR="005B20DD" w:rsidRPr="004B001C" w:rsidRDefault="005B20DD" w:rsidP="004B001C">
      <w:pPr>
        <w:pStyle w:val="ListParagraph"/>
        <w:rPr>
          <w:rFonts w:ascii="Arial" w:hAnsi="Arial" w:cs="Arial"/>
        </w:rPr>
      </w:pPr>
    </w:p>
    <w:sectPr w:rsidR="005B20DD" w:rsidRPr="004B001C" w:rsidSect="00E51891">
      <w:footerReference w:type="even" r:id="rId8"/>
      <w:footerReference w:type="default" r:id="rId9"/>
      <w:type w:val="continuous"/>
      <w:pgSz w:w="12240" w:h="15840" w:code="1"/>
      <w:pgMar w:top="1152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D6BC" w14:textId="77777777" w:rsidR="00C8157F" w:rsidRDefault="00C8157F" w:rsidP="00E51891">
      <w:pPr>
        <w:spacing w:after="0" w:line="240" w:lineRule="auto"/>
      </w:pPr>
      <w:r>
        <w:separator/>
      </w:r>
    </w:p>
  </w:endnote>
  <w:endnote w:type="continuationSeparator" w:id="0">
    <w:p w14:paraId="65195D37" w14:textId="77777777" w:rsidR="00C8157F" w:rsidRDefault="00C8157F" w:rsidP="00E5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9211613"/>
      <w:docPartObj>
        <w:docPartGallery w:val="Page Numbers (Bottom of Page)"/>
        <w:docPartUnique/>
      </w:docPartObj>
    </w:sdtPr>
    <w:sdtContent>
      <w:p w14:paraId="4CA09D13" w14:textId="23B50C10" w:rsidR="00E51891" w:rsidRDefault="00E51891" w:rsidP="00077B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48959F" w14:textId="77777777" w:rsidR="00E51891" w:rsidRDefault="00E51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6682088"/>
      <w:docPartObj>
        <w:docPartGallery w:val="Page Numbers (Bottom of Page)"/>
        <w:docPartUnique/>
      </w:docPartObj>
    </w:sdtPr>
    <w:sdtContent>
      <w:p w14:paraId="6785D1CF" w14:textId="1BB05279" w:rsidR="00E51891" w:rsidRDefault="00E51891" w:rsidP="00077B67">
        <w:pPr>
          <w:pStyle w:val="Footer"/>
          <w:framePr w:wrap="none" w:vAnchor="text" w:hAnchor="margin" w:xAlign="center" w:y="1"/>
          <w:rPr>
            <w:rStyle w:val="PageNumber"/>
          </w:rPr>
        </w:pPr>
        <w:r w:rsidRPr="00E51891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E51891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E51891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="00681C51">
          <w:rPr>
            <w:rStyle w:val="PageNumber"/>
            <w:rFonts w:ascii="Arial" w:hAnsi="Arial" w:cs="Arial"/>
            <w:noProof/>
            <w:sz w:val="24"/>
            <w:szCs w:val="24"/>
          </w:rPr>
          <w:t>3</w:t>
        </w:r>
        <w:r w:rsidRPr="00E51891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076FCFDC" w14:textId="77777777" w:rsidR="00E51891" w:rsidRDefault="00E51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571C" w14:textId="77777777" w:rsidR="00C8157F" w:rsidRDefault="00C8157F" w:rsidP="00E51891">
      <w:pPr>
        <w:spacing w:after="0" w:line="240" w:lineRule="auto"/>
      </w:pPr>
      <w:r>
        <w:separator/>
      </w:r>
    </w:p>
  </w:footnote>
  <w:footnote w:type="continuationSeparator" w:id="0">
    <w:p w14:paraId="315846E5" w14:textId="77777777" w:rsidR="00C8157F" w:rsidRDefault="00C8157F" w:rsidP="00E5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C30"/>
    <w:multiLevelType w:val="hybridMultilevel"/>
    <w:tmpl w:val="37E01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5C2"/>
    <w:multiLevelType w:val="multilevel"/>
    <w:tmpl w:val="3C061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62299C"/>
    <w:multiLevelType w:val="hybridMultilevel"/>
    <w:tmpl w:val="BBDE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289A"/>
    <w:multiLevelType w:val="hybridMultilevel"/>
    <w:tmpl w:val="5B600992"/>
    <w:lvl w:ilvl="0" w:tplc="FFFFFFFF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03A1"/>
    <w:multiLevelType w:val="hybridMultilevel"/>
    <w:tmpl w:val="D7AC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C17CA"/>
    <w:multiLevelType w:val="hybridMultilevel"/>
    <w:tmpl w:val="D1A40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2351E"/>
    <w:multiLevelType w:val="hybridMultilevel"/>
    <w:tmpl w:val="03C6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7DC3"/>
    <w:multiLevelType w:val="hybridMultilevel"/>
    <w:tmpl w:val="F0DA7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798C"/>
    <w:multiLevelType w:val="hybridMultilevel"/>
    <w:tmpl w:val="994E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5F1F"/>
    <w:multiLevelType w:val="hybridMultilevel"/>
    <w:tmpl w:val="33A00A9A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250" w:hanging="36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A655874"/>
    <w:multiLevelType w:val="hybridMultilevel"/>
    <w:tmpl w:val="2804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25740"/>
    <w:multiLevelType w:val="hybridMultilevel"/>
    <w:tmpl w:val="E5EC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8F7C3B"/>
    <w:multiLevelType w:val="hybridMultilevel"/>
    <w:tmpl w:val="058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7E59FA"/>
    <w:multiLevelType w:val="hybridMultilevel"/>
    <w:tmpl w:val="2BEC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1FC8"/>
    <w:multiLevelType w:val="hybridMultilevel"/>
    <w:tmpl w:val="F828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C5155"/>
    <w:multiLevelType w:val="hybridMultilevel"/>
    <w:tmpl w:val="CD142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01021"/>
    <w:multiLevelType w:val="hybridMultilevel"/>
    <w:tmpl w:val="07DA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6295B"/>
    <w:multiLevelType w:val="hybridMultilevel"/>
    <w:tmpl w:val="0376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6513D"/>
    <w:multiLevelType w:val="hybridMultilevel"/>
    <w:tmpl w:val="94DE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1834D4"/>
    <w:multiLevelType w:val="hybridMultilevel"/>
    <w:tmpl w:val="5B600992"/>
    <w:lvl w:ilvl="0" w:tplc="44DE5D4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B1E89"/>
    <w:multiLevelType w:val="hybridMultilevel"/>
    <w:tmpl w:val="4E044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2641">
    <w:abstractNumId w:val="7"/>
  </w:num>
  <w:num w:numId="2" w16cid:durableId="1310137142">
    <w:abstractNumId w:val="3"/>
  </w:num>
  <w:num w:numId="3" w16cid:durableId="312032403">
    <w:abstractNumId w:val="9"/>
  </w:num>
  <w:num w:numId="4" w16cid:durableId="1109858186">
    <w:abstractNumId w:val="20"/>
  </w:num>
  <w:num w:numId="5" w16cid:durableId="109787321">
    <w:abstractNumId w:val="17"/>
  </w:num>
  <w:num w:numId="6" w16cid:durableId="174658327">
    <w:abstractNumId w:val="27"/>
  </w:num>
  <w:num w:numId="7" w16cid:durableId="610891622">
    <w:abstractNumId w:val="19"/>
  </w:num>
  <w:num w:numId="8" w16cid:durableId="65037656">
    <w:abstractNumId w:val="10"/>
  </w:num>
  <w:num w:numId="9" w16cid:durableId="12387380">
    <w:abstractNumId w:val="8"/>
  </w:num>
  <w:num w:numId="10" w16cid:durableId="390273290">
    <w:abstractNumId w:val="28"/>
  </w:num>
  <w:num w:numId="11" w16cid:durableId="1217932435">
    <w:abstractNumId w:val="1"/>
  </w:num>
  <w:num w:numId="12" w16cid:durableId="373311656">
    <w:abstractNumId w:val="14"/>
  </w:num>
  <w:num w:numId="13" w16cid:durableId="973679885">
    <w:abstractNumId w:val="5"/>
  </w:num>
  <w:num w:numId="14" w16cid:durableId="2132355113">
    <w:abstractNumId w:val="21"/>
  </w:num>
  <w:num w:numId="15" w16cid:durableId="1373993353">
    <w:abstractNumId w:val="25"/>
  </w:num>
  <w:num w:numId="16" w16cid:durableId="1928881110">
    <w:abstractNumId w:val="15"/>
  </w:num>
  <w:num w:numId="17" w16cid:durableId="151071147">
    <w:abstractNumId w:val="23"/>
  </w:num>
  <w:num w:numId="18" w16cid:durableId="323629639">
    <w:abstractNumId w:val="22"/>
  </w:num>
  <w:num w:numId="19" w16cid:durableId="930814392">
    <w:abstractNumId w:val="24"/>
  </w:num>
  <w:num w:numId="20" w16cid:durableId="791556946">
    <w:abstractNumId w:val="4"/>
  </w:num>
  <w:num w:numId="21" w16cid:durableId="969436378">
    <w:abstractNumId w:val="6"/>
  </w:num>
  <w:num w:numId="22" w16cid:durableId="963119942">
    <w:abstractNumId w:val="12"/>
  </w:num>
  <w:num w:numId="23" w16cid:durableId="153959507">
    <w:abstractNumId w:val="26"/>
  </w:num>
  <w:num w:numId="24" w16cid:durableId="1322153129">
    <w:abstractNumId w:val="16"/>
  </w:num>
  <w:num w:numId="25" w16cid:durableId="1651907378">
    <w:abstractNumId w:val="0"/>
  </w:num>
  <w:num w:numId="26" w16cid:durableId="1793090736">
    <w:abstractNumId w:val="29"/>
  </w:num>
  <w:num w:numId="27" w16cid:durableId="878787529">
    <w:abstractNumId w:val="18"/>
  </w:num>
  <w:num w:numId="28" w16cid:durableId="1047342228">
    <w:abstractNumId w:val="2"/>
  </w:num>
  <w:num w:numId="29" w16cid:durableId="325788088">
    <w:abstractNumId w:val="11"/>
  </w:num>
  <w:num w:numId="30" w16cid:durableId="865555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C6"/>
    <w:rsid w:val="00001290"/>
    <w:rsid w:val="00007DFF"/>
    <w:rsid w:val="00046441"/>
    <w:rsid w:val="0007487E"/>
    <w:rsid w:val="00094361"/>
    <w:rsid w:val="000A24C0"/>
    <w:rsid w:val="000A6C00"/>
    <w:rsid w:val="000D1F70"/>
    <w:rsid w:val="000E464E"/>
    <w:rsid w:val="00103950"/>
    <w:rsid w:val="00114E15"/>
    <w:rsid w:val="001338DA"/>
    <w:rsid w:val="001437B6"/>
    <w:rsid w:val="001951D0"/>
    <w:rsid w:val="001A1ABB"/>
    <w:rsid w:val="001D46B9"/>
    <w:rsid w:val="001E5D8B"/>
    <w:rsid w:val="002020F5"/>
    <w:rsid w:val="0026376A"/>
    <w:rsid w:val="002663BF"/>
    <w:rsid w:val="0029292E"/>
    <w:rsid w:val="002A34AE"/>
    <w:rsid w:val="002D65E9"/>
    <w:rsid w:val="002E6B7B"/>
    <w:rsid w:val="003121A5"/>
    <w:rsid w:val="003231CE"/>
    <w:rsid w:val="0034255A"/>
    <w:rsid w:val="00350977"/>
    <w:rsid w:val="003637CB"/>
    <w:rsid w:val="00382E33"/>
    <w:rsid w:val="003D694D"/>
    <w:rsid w:val="003E1F1D"/>
    <w:rsid w:val="00404188"/>
    <w:rsid w:val="00405A76"/>
    <w:rsid w:val="00420242"/>
    <w:rsid w:val="004524FF"/>
    <w:rsid w:val="00456906"/>
    <w:rsid w:val="004A5A17"/>
    <w:rsid w:val="004B001C"/>
    <w:rsid w:val="00501071"/>
    <w:rsid w:val="00543387"/>
    <w:rsid w:val="00547687"/>
    <w:rsid w:val="00563C76"/>
    <w:rsid w:val="00581761"/>
    <w:rsid w:val="005A03EA"/>
    <w:rsid w:val="005B20DD"/>
    <w:rsid w:val="005B75D0"/>
    <w:rsid w:val="005C3AD8"/>
    <w:rsid w:val="005D3DAC"/>
    <w:rsid w:val="005F0E61"/>
    <w:rsid w:val="00681C51"/>
    <w:rsid w:val="006C21F4"/>
    <w:rsid w:val="00751439"/>
    <w:rsid w:val="0075346C"/>
    <w:rsid w:val="00761DA3"/>
    <w:rsid w:val="007A124B"/>
    <w:rsid w:val="007D4831"/>
    <w:rsid w:val="007F5155"/>
    <w:rsid w:val="00805BB2"/>
    <w:rsid w:val="00861E4B"/>
    <w:rsid w:val="00880825"/>
    <w:rsid w:val="008A6F86"/>
    <w:rsid w:val="008B6EA0"/>
    <w:rsid w:val="008D6CE1"/>
    <w:rsid w:val="008E7D8F"/>
    <w:rsid w:val="008F1C1E"/>
    <w:rsid w:val="008F4962"/>
    <w:rsid w:val="009031A8"/>
    <w:rsid w:val="009078F2"/>
    <w:rsid w:val="0091319A"/>
    <w:rsid w:val="00914C7C"/>
    <w:rsid w:val="0091642F"/>
    <w:rsid w:val="00933CE1"/>
    <w:rsid w:val="009369C4"/>
    <w:rsid w:val="00945343"/>
    <w:rsid w:val="00945DC6"/>
    <w:rsid w:val="009A76EB"/>
    <w:rsid w:val="009F2A24"/>
    <w:rsid w:val="009F661F"/>
    <w:rsid w:val="00A3357A"/>
    <w:rsid w:val="00A46E19"/>
    <w:rsid w:val="00A56C5B"/>
    <w:rsid w:val="00A70F0A"/>
    <w:rsid w:val="00A73C2E"/>
    <w:rsid w:val="00A76A55"/>
    <w:rsid w:val="00A93FBA"/>
    <w:rsid w:val="00A9592F"/>
    <w:rsid w:val="00AB0531"/>
    <w:rsid w:val="00AB666B"/>
    <w:rsid w:val="00AC34BD"/>
    <w:rsid w:val="00B077CF"/>
    <w:rsid w:val="00B17497"/>
    <w:rsid w:val="00B25728"/>
    <w:rsid w:val="00B60195"/>
    <w:rsid w:val="00B6402B"/>
    <w:rsid w:val="00B72C12"/>
    <w:rsid w:val="00B7454F"/>
    <w:rsid w:val="00BA5AAF"/>
    <w:rsid w:val="00BA5BA9"/>
    <w:rsid w:val="00BA7C1C"/>
    <w:rsid w:val="00BE2377"/>
    <w:rsid w:val="00C22C61"/>
    <w:rsid w:val="00C25385"/>
    <w:rsid w:val="00C43C28"/>
    <w:rsid w:val="00C45347"/>
    <w:rsid w:val="00C55822"/>
    <w:rsid w:val="00C7154C"/>
    <w:rsid w:val="00C71EB0"/>
    <w:rsid w:val="00C74356"/>
    <w:rsid w:val="00C8157F"/>
    <w:rsid w:val="00C959A3"/>
    <w:rsid w:val="00CA34BF"/>
    <w:rsid w:val="00CA417E"/>
    <w:rsid w:val="00CB361F"/>
    <w:rsid w:val="00CB4A55"/>
    <w:rsid w:val="00CD2BF3"/>
    <w:rsid w:val="00D54751"/>
    <w:rsid w:val="00D751A8"/>
    <w:rsid w:val="00D757A3"/>
    <w:rsid w:val="00D814DF"/>
    <w:rsid w:val="00D93C9D"/>
    <w:rsid w:val="00D941BF"/>
    <w:rsid w:val="00DC1D4C"/>
    <w:rsid w:val="00DC6475"/>
    <w:rsid w:val="00DE648C"/>
    <w:rsid w:val="00DE66B7"/>
    <w:rsid w:val="00DE7761"/>
    <w:rsid w:val="00E15726"/>
    <w:rsid w:val="00E2235D"/>
    <w:rsid w:val="00E360E1"/>
    <w:rsid w:val="00E40F83"/>
    <w:rsid w:val="00E51891"/>
    <w:rsid w:val="00E71A46"/>
    <w:rsid w:val="00E94D3F"/>
    <w:rsid w:val="00EA33BA"/>
    <w:rsid w:val="00EC1A78"/>
    <w:rsid w:val="00EC54FD"/>
    <w:rsid w:val="00ED0E6B"/>
    <w:rsid w:val="00ED2741"/>
    <w:rsid w:val="00EE0319"/>
    <w:rsid w:val="00EF307F"/>
    <w:rsid w:val="00F015DD"/>
    <w:rsid w:val="00F03C7E"/>
    <w:rsid w:val="00F17BCF"/>
    <w:rsid w:val="00F33095"/>
    <w:rsid w:val="00F52B12"/>
    <w:rsid w:val="00F7423E"/>
    <w:rsid w:val="00F75C7B"/>
    <w:rsid w:val="00FA7436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CD2B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B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C1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91"/>
    <w:rPr>
      <w:rFonts w:asciiTheme="minorHAnsi" w:hAnsiTheme="minorHAnsi" w:cstheme="minorBidi"/>
      <w:color w:val="auto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51891"/>
  </w:style>
  <w:style w:type="paragraph" w:styleId="Header">
    <w:name w:val="header"/>
    <w:basedOn w:val="Normal"/>
    <w:link w:val="HeaderChar"/>
    <w:uiPriority w:val="99"/>
    <w:unhideWhenUsed/>
    <w:rsid w:val="00E5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91"/>
    <w:rPr>
      <w:rFonts w:asciiTheme="minorHAnsi" w:hAnsiTheme="minorHAnsi" w:cstheme="minorBidi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rsid w:val="00EC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Jacquie Bokow</cp:lastModifiedBy>
  <cp:revision>2</cp:revision>
  <cp:lastPrinted>2022-10-08T19:24:00Z</cp:lastPrinted>
  <dcterms:created xsi:type="dcterms:W3CDTF">2026-03-30T20:31:00Z</dcterms:created>
  <dcterms:modified xsi:type="dcterms:W3CDTF">2026-03-30T20:31:00Z</dcterms:modified>
</cp:coreProperties>
</file>